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F3E0" w14:textId="77777777"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14:paraId="5B83D5AE" w14:textId="158A5D19" w:rsidR="001317C1" w:rsidRPr="00D2292A" w:rsidRDefault="00564503" w:rsidP="00D2292A">
      <w:pPr>
        <w:spacing w:before="120" w:after="120" w:line="269" w:lineRule="auto"/>
        <w:rPr>
          <w:rFonts w:cstheme="minorHAnsi"/>
          <w:b/>
          <w:i/>
        </w:rPr>
      </w:pPr>
      <w:r w:rsidRPr="008A3798">
        <w:rPr>
          <w:rFonts w:cstheme="minorHAnsi"/>
          <w:b/>
          <w:sz w:val="28"/>
          <w:szCs w:val="28"/>
        </w:rPr>
        <w:br/>
      </w:r>
      <w:r w:rsidR="00D2292A" w:rsidRPr="00D2292A">
        <w:rPr>
          <w:rFonts w:cstheme="minorHAnsi"/>
          <w:b/>
        </w:rPr>
        <w:t>Entwurfs- und Auslegungsbeschluss zum beschlossenen Bebauungsplan Nr. 108 „</w:t>
      </w:r>
      <w:proofErr w:type="spellStart"/>
      <w:r w:rsidR="00D2292A" w:rsidRPr="00D2292A">
        <w:rPr>
          <w:rFonts w:cstheme="minorHAnsi"/>
          <w:b/>
        </w:rPr>
        <w:t>Prahlsdorf</w:t>
      </w:r>
      <w:proofErr w:type="spellEnd"/>
      <w:r w:rsidR="00D2292A" w:rsidRPr="00D2292A">
        <w:rPr>
          <w:rFonts w:cstheme="minorHAnsi"/>
          <w:b/>
        </w:rPr>
        <w:t>“</w:t>
      </w:r>
    </w:p>
    <w:p w14:paraId="27467A60" w14:textId="5145BB71" w:rsidR="008A3798" w:rsidRPr="00D2292A" w:rsidRDefault="00D2292A" w:rsidP="00D2292A">
      <w:pPr>
        <w:spacing w:before="120" w:after="120" w:line="269" w:lineRule="auto"/>
        <w:rPr>
          <w:rFonts w:cstheme="minorHAnsi"/>
          <w:i/>
        </w:rPr>
      </w:pPr>
      <w:proofErr w:type="spellStart"/>
      <w:proofErr w:type="gramStart"/>
      <w:r w:rsidRPr="00D2292A">
        <w:rPr>
          <w:rFonts w:cstheme="minorHAnsi"/>
          <w:i/>
        </w:rPr>
        <w:t>Bürger:innen</w:t>
      </w:r>
      <w:proofErr w:type="spellEnd"/>
      <w:proofErr w:type="gramEnd"/>
      <w:r w:rsidRPr="00D2292A">
        <w:rPr>
          <w:rFonts w:cstheme="minorHAnsi"/>
          <w:i/>
        </w:rPr>
        <w:t xml:space="preserve"> können Begründung vom 15. April bis zum 17. Mai einsehen</w:t>
      </w:r>
    </w:p>
    <w:p w14:paraId="46B870A1" w14:textId="3FCEEEF8" w:rsidR="00D2292A" w:rsidRPr="00D2292A" w:rsidRDefault="00C44C74" w:rsidP="00D2292A">
      <w:pPr>
        <w:pStyle w:val="StandardWeb"/>
        <w:spacing w:before="120" w:beforeAutospacing="0" w:after="120" w:afterAutospacing="0" w:line="269" w:lineRule="auto"/>
        <w:rPr>
          <w:rFonts w:asciiTheme="minorHAnsi" w:hAnsiTheme="minorHAnsi" w:cstheme="minorHAnsi"/>
          <w:sz w:val="22"/>
          <w:szCs w:val="22"/>
        </w:rPr>
      </w:pPr>
      <w:r w:rsidRPr="00D2292A">
        <w:rPr>
          <w:rFonts w:asciiTheme="minorHAnsi" w:hAnsiTheme="minorHAnsi" w:cstheme="minorHAnsi"/>
          <w:b/>
          <w:bCs/>
          <w:sz w:val="22"/>
          <w:szCs w:val="22"/>
        </w:rPr>
        <w:t xml:space="preserve">Reinbek, </w:t>
      </w:r>
      <w:r w:rsidR="00344812">
        <w:rPr>
          <w:rFonts w:asciiTheme="minorHAnsi" w:hAnsiTheme="minorHAnsi" w:cstheme="minorHAnsi"/>
          <w:b/>
          <w:bCs/>
          <w:sz w:val="22"/>
          <w:szCs w:val="22"/>
        </w:rPr>
        <w:t>08. April</w:t>
      </w:r>
      <w:bookmarkStart w:id="0" w:name="_GoBack"/>
      <w:bookmarkEnd w:id="0"/>
      <w:r w:rsidR="001317C1" w:rsidRPr="00D2292A">
        <w:rPr>
          <w:rFonts w:asciiTheme="minorHAnsi" w:hAnsiTheme="minorHAnsi" w:cstheme="minorHAnsi"/>
          <w:b/>
          <w:bCs/>
          <w:sz w:val="22"/>
          <w:szCs w:val="22"/>
        </w:rPr>
        <w:t xml:space="preserve"> 2024 </w:t>
      </w:r>
      <w:r w:rsidR="008A3798" w:rsidRPr="00D2292A">
        <w:rPr>
          <w:rFonts w:asciiTheme="minorHAnsi" w:hAnsiTheme="minorHAnsi" w:cstheme="minorHAnsi"/>
          <w:b/>
          <w:bCs/>
          <w:sz w:val="22"/>
          <w:szCs w:val="22"/>
        </w:rPr>
        <w:t xml:space="preserve">– </w:t>
      </w:r>
      <w:r w:rsidR="00D2292A" w:rsidRPr="00D2292A">
        <w:rPr>
          <w:rFonts w:asciiTheme="minorHAnsi" w:hAnsiTheme="minorHAnsi" w:cstheme="minorHAnsi"/>
          <w:sz w:val="22"/>
          <w:szCs w:val="22"/>
        </w:rPr>
        <w:t>Der von der Stadtverordnetenversammlung in der Sitzung am 09.11.2023 als Entwurfs- und Auslegungsbeschluss beschlossene Bebauungsplan</w:t>
      </w:r>
      <w:r w:rsidR="00D2292A" w:rsidRPr="00D2292A">
        <w:rPr>
          <w:rFonts w:asciiTheme="minorHAnsi" w:hAnsiTheme="minorHAnsi" w:cstheme="minorHAnsi"/>
          <w:sz w:val="22"/>
          <w:szCs w:val="22"/>
        </w:rPr>
        <w:t xml:space="preserve"> Nr. 108 „</w:t>
      </w:r>
      <w:proofErr w:type="spellStart"/>
      <w:r w:rsidR="00D2292A" w:rsidRPr="00D2292A">
        <w:rPr>
          <w:rFonts w:asciiTheme="minorHAnsi" w:hAnsiTheme="minorHAnsi" w:cstheme="minorHAnsi"/>
          <w:sz w:val="22"/>
          <w:szCs w:val="22"/>
        </w:rPr>
        <w:t>Prahlsdorf</w:t>
      </w:r>
      <w:proofErr w:type="spellEnd"/>
      <w:r w:rsidR="00D2292A" w:rsidRPr="00D2292A">
        <w:rPr>
          <w:rFonts w:asciiTheme="minorHAnsi" w:hAnsiTheme="minorHAnsi" w:cstheme="minorHAnsi"/>
          <w:sz w:val="22"/>
          <w:szCs w:val="22"/>
        </w:rPr>
        <w:t xml:space="preserve">“ der Stadt </w:t>
      </w:r>
      <w:r w:rsidR="00D2292A" w:rsidRPr="00D2292A">
        <w:rPr>
          <w:rFonts w:asciiTheme="minorHAnsi" w:hAnsiTheme="minorHAnsi" w:cstheme="minorHAnsi"/>
          <w:sz w:val="22"/>
          <w:szCs w:val="22"/>
        </w:rPr>
        <w:t>Reinbek für das Gebiet, das wie folgt begrenzt wird:</w:t>
      </w:r>
    </w:p>
    <w:p w14:paraId="2CC5ACF4" w14:textId="77777777" w:rsidR="00D2292A" w:rsidRPr="00D2292A" w:rsidRDefault="00D2292A" w:rsidP="00D2292A">
      <w:pPr>
        <w:autoSpaceDE w:val="0"/>
        <w:autoSpaceDN w:val="0"/>
        <w:spacing w:before="120" w:after="120" w:line="269" w:lineRule="auto"/>
        <w:ind w:left="2127" w:hanging="1419"/>
        <w:rPr>
          <w:rFonts w:cstheme="minorHAnsi"/>
        </w:rPr>
      </w:pPr>
      <w:r w:rsidRPr="00D2292A">
        <w:rPr>
          <w:rFonts w:cstheme="minorHAnsi"/>
        </w:rPr>
        <w:t>Im Norden:        durch die nördlichen Grundstücksgrenzen der Bebauung entlang der Schützenstraße</w:t>
      </w:r>
    </w:p>
    <w:p w14:paraId="3688C5A9" w14:textId="77777777" w:rsidR="00D2292A" w:rsidRPr="00D2292A" w:rsidRDefault="00D2292A" w:rsidP="00D2292A">
      <w:pPr>
        <w:autoSpaceDE w:val="0"/>
        <w:autoSpaceDN w:val="0"/>
        <w:spacing w:before="120" w:after="120" w:line="269" w:lineRule="auto"/>
        <w:ind w:left="1985" w:hanging="1276"/>
        <w:rPr>
          <w:rFonts w:cstheme="minorHAnsi"/>
        </w:rPr>
      </w:pPr>
      <w:r w:rsidRPr="00D2292A">
        <w:rPr>
          <w:rFonts w:cstheme="minorHAnsi"/>
        </w:rPr>
        <w:t xml:space="preserve">Im Osten:           durch die die rückwärtigen Grundstücksgrenzen der Bebauung entlang der </w:t>
      </w:r>
      <w:proofErr w:type="spellStart"/>
      <w:r w:rsidRPr="00D2292A">
        <w:rPr>
          <w:rFonts w:cstheme="minorHAnsi"/>
        </w:rPr>
        <w:t>Schönningstedter</w:t>
      </w:r>
      <w:proofErr w:type="spellEnd"/>
      <w:r w:rsidRPr="00D2292A">
        <w:rPr>
          <w:rFonts w:cstheme="minorHAnsi"/>
        </w:rPr>
        <w:t xml:space="preserve"> Straße (L222)</w:t>
      </w:r>
    </w:p>
    <w:p w14:paraId="3813C700" w14:textId="77777777" w:rsidR="00D2292A" w:rsidRPr="00D2292A" w:rsidRDefault="00D2292A" w:rsidP="00D2292A">
      <w:pPr>
        <w:autoSpaceDE w:val="0"/>
        <w:autoSpaceDN w:val="0"/>
        <w:spacing w:before="120" w:after="120" w:line="269" w:lineRule="auto"/>
        <w:ind w:left="2118" w:hanging="1410"/>
        <w:rPr>
          <w:rFonts w:cstheme="minorHAnsi"/>
        </w:rPr>
      </w:pPr>
      <w:r w:rsidRPr="00D2292A">
        <w:rPr>
          <w:rFonts w:cstheme="minorHAnsi"/>
        </w:rPr>
        <w:t xml:space="preserve">Im Westen:        durch die Klaus-Groth-Straße </w:t>
      </w:r>
    </w:p>
    <w:p w14:paraId="69C62656" w14:textId="77777777" w:rsidR="00D2292A" w:rsidRPr="00D2292A" w:rsidRDefault="00D2292A" w:rsidP="00D2292A">
      <w:pPr>
        <w:autoSpaceDE w:val="0"/>
        <w:autoSpaceDN w:val="0"/>
        <w:spacing w:before="120" w:after="120" w:line="269" w:lineRule="auto"/>
        <w:ind w:left="2118" w:hanging="1410"/>
        <w:rPr>
          <w:rFonts w:cstheme="minorHAnsi"/>
        </w:rPr>
      </w:pPr>
      <w:r w:rsidRPr="00D2292A">
        <w:rPr>
          <w:rFonts w:cstheme="minorHAnsi"/>
        </w:rPr>
        <w:t>Im Süden:           durch die Kampstraße</w:t>
      </w:r>
    </w:p>
    <w:p w14:paraId="66FF2FED" w14:textId="55063F5E" w:rsidR="00D2292A" w:rsidRPr="00D2292A" w:rsidRDefault="00D2292A" w:rsidP="00D2292A">
      <w:pPr>
        <w:pStyle w:val="Textkrper"/>
        <w:spacing w:before="120" w:after="120" w:line="269" w:lineRule="auto"/>
        <w:ind w:right="0"/>
        <w:rPr>
          <w:rFonts w:asciiTheme="minorHAnsi" w:hAnsiTheme="minorHAnsi" w:cstheme="minorHAnsi"/>
        </w:rPr>
      </w:pPr>
      <w:r w:rsidRPr="00D2292A">
        <w:rPr>
          <w:rFonts w:asciiTheme="minorHAnsi" w:hAnsiTheme="minorHAnsi" w:cstheme="minorHAnsi"/>
        </w:rPr>
        <w:t>Di</w:t>
      </w:r>
      <w:r w:rsidRPr="00D2292A">
        <w:rPr>
          <w:rFonts w:asciiTheme="minorHAnsi" w:hAnsiTheme="minorHAnsi" w:cstheme="minorHAnsi"/>
        </w:rPr>
        <w:t xml:space="preserve">e Begründung liegt vom </w:t>
      </w:r>
      <w:r w:rsidRPr="00D2292A">
        <w:rPr>
          <w:rFonts w:asciiTheme="minorHAnsi" w:hAnsiTheme="minorHAnsi" w:cstheme="minorHAnsi"/>
          <w:b/>
        </w:rPr>
        <w:t xml:space="preserve">15.April 2024 bis zum 17. Mai </w:t>
      </w:r>
      <w:r w:rsidRPr="00D2292A">
        <w:rPr>
          <w:rFonts w:asciiTheme="minorHAnsi" w:hAnsiTheme="minorHAnsi" w:cstheme="minorHAnsi"/>
          <w:b/>
        </w:rPr>
        <w:t>2024</w:t>
      </w:r>
      <w:r w:rsidRPr="00D2292A">
        <w:rPr>
          <w:rFonts w:asciiTheme="minorHAnsi" w:hAnsiTheme="minorHAnsi" w:cstheme="minorHAnsi"/>
        </w:rPr>
        <w:t xml:space="preserve"> im Rathaus der Stadt Reinbek, Hamburger Straße 5-7, 21465 Reinbek während der Öffnungszeiten (Mo., Di., Do., Fr. 08:30 - 12:00 Uhr und Do. 15:00 - 18:00 Uhr) öffentlich aus.</w:t>
      </w:r>
      <w:r w:rsidRPr="00D2292A">
        <w:rPr>
          <w:rFonts w:asciiTheme="minorHAnsi" w:hAnsiTheme="minorHAnsi" w:cstheme="minorHAnsi"/>
          <w:color w:val="FF0000"/>
        </w:rPr>
        <w:t xml:space="preserve"> </w:t>
      </w:r>
      <w:r w:rsidRPr="00D2292A">
        <w:rPr>
          <w:rFonts w:asciiTheme="minorHAnsi" w:hAnsiTheme="minorHAnsi" w:cstheme="minorHAnsi"/>
        </w:rPr>
        <w:t xml:space="preserve">Die Unterlagen sind zudem im Internet unter der Adresse </w:t>
      </w:r>
      <w:hyperlink r:id="rId8" w:history="1">
        <w:r w:rsidRPr="00D2292A">
          <w:rPr>
            <w:rStyle w:val="Hyperlink"/>
            <w:rFonts w:asciiTheme="minorHAnsi" w:hAnsiTheme="minorHAnsi" w:cstheme="minorHAnsi"/>
          </w:rPr>
          <w:t>https://www.reinbek.de/reinbek-unsere-stadt/bauen-und-wohnen/oeffentlichkeitsbeteiligung</w:t>
        </w:r>
      </w:hyperlink>
      <w:r w:rsidRPr="00D2292A">
        <w:rPr>
          <w:rFonts w:asciiTheme="minorHAnsi" w:hAnsiTheme="minorHAnsi" w:cstheme="minorHAnsi"/>
        </w:rPr>
        <w:t xml:space="preserve"> eingestellt.</w:t>
      </w:r>
    </w:p>
    <w:p w14:paraId="66DE968C" w14:textId="6BB9D30F" w:rsidR="00D2292A" w:rsidRDefault="00D2292A" w:rsidP="00D2292A">
      <w:pPr>
        <w:spacing w:before="120" w:after="120" w:line="269" w:lineRule="auto"/>
      </w:pPr>
      <w:r w:rsidRPr="00D2292A">
        <w:rPr>
          <w:rFonts w:cstheme="minorHAnsi"/>
        </w:rPr>
        <w:t>Während der Auslegungsfrist können alle an der Planung Interessierten die Planunterlagen und die Gutachten einsehen sowie Stellungnahmen hierzu schriftlich oder während der Öffnungszeiten zur Niederschrift abgeben. Nicht fristgerecht abgegebene Stellungnahmen können bei der Beschlussfassung über die Änderung des Bebauungsplanes unberücksichtigt bleiben, wenn die Stadt Reinbek den Inhalt nicht kannte und nicht hätte kennen müssen und deren Inhalt für die Rechtmäßigkeit des Bebauungsplanes nicht von Bedeutung ist</w:t>
      </w:r>
      <w:r>
        <w:t>.</w:t>
      </w:r>
    </w:p>
    <w:p w14:paraId="52E2E574" w14:textId="77777777" w:rsidR="00D2292A" w:rsidRDefault="00D2292A" w:rsidP="00D2292A">
      <w:pPr>
        <w:spacing w:before="120" w:after="120" w:line="269" w:lineRule="auto"/>
        <w:rPr>
          <w:rFonts w:ascii="Calibri" w:hAnsi="Calibri" w:cs="Calibri"/>
        </w:rPr>
      </w:pPr>
    </w:p>
    <w:p w14:paraId="0BD1163F" w14:textId="77777777" w:rsidR="00BB63F3" w:rsidRDefault="00BB63F3" w:rsidP="00BB63F3">
      <w:pPr>
        <w:spacing w:line="276"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429"/>
      </w:tblGrid>
      <w:tr w:rsidR="00402407" w:rsidRPr="00B84C3B" w14:paraId="0C2C24EF" w14:textId="77777777" w:rsidTr="00230894">
        <w:tc>
          <w:tcPr>
            <w:tcW w:w="4926" w:type="dxa"/>
          </w:tcPr>
          <w:p w14:paraId="0685ED42" w14:textId="77777777"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14:paraId="5AEBA1EA" w14:textId="77777777" w:rsidR="00380CA4" w:rsidRPr="00355B2B" w:rsidRDefault="00380CA4" w:rsidP="00380CA4">
            <w:pPr>
              <w:pStyle w:val="Default"/>
              <w:spacing w:line="192" w:lineRule="auto"/>
              <w:rPr>
                <w:b/>
                <w:bCs/>
                <w:sz w:val="18"/>
                <w:szCs w:val="18"/>
              </w:rPr>
            </w:pPr>
            <w:r w:rsidRPr="00355B2B">
              <w:rPr>
                <w:b/>
                <w:bCs/>
                <w:sz w:val="18"/>
                <w:szCs w:val="18"/>
              </w:rPr>
              <w:t>Medien</w:t>
            </w:r>
          </w:p>
          <w:p w14:paraId="1CAF7CE7" w14:textId="5B9FCF70"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C44C74">
              <w:rPr>
                <w:bCs/>
                <w:sz w:val="18"/>
                <w:szCs w:val="18"/>
              </w:rPr>
              <w:t xml:space="preserve">Dr. </w:t>
            </w:r>
            <w:r>
              <w:rPr>
                <w:bCs/>
                <w:sz w:val="18"/>
                <w:szCs w:val="18"/>
              </w:rPr>
              <w:t>Kajsa Philippa Niehusen</w:t>
            </w:r>
          </w:p>
          <w:p w14:paraId="13577D2B" w14:textId="77777777"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14:paraId="1E698688" w14:textId="77777777"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14:paraId="247CCC8C" w14:textId="26CBD2A8" w:rsidR="0040240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r w:rsidR="001317C1">
              <w:rPr>
                <w:sz w:val="18"/>
                <w:szCs w:val="18"/>
              </w:rPr>
              <w:t xml:space="preserve"> (PF)</w:t>
            </w:r>
          </w:p>
          <w:p w14:paraId="745D50B8" w14:textId="59CF989C" w:rsidR="001317C1" w:rsidRPr="001715D7" w:rsidRDefault="001317C1" w:rsidP="003C5387">
            <w:pPr>
              <w:pStyle w:val="Default"/>
              <w:tabs>
                <w:tab w:val="left" w:pos="1134"/>
              </w:tabs>
              <w:spacing w:line="200" w:lineRule="exact"/>
              <w:rPr>
                <w:sz w:val="18"/>
                <w:szCs w:val="18"/>
              </w:rPr>
            </w:pPr>
            <w:r>
              <w:rPr>
                <w:sz w:val="18"/>
                <w:szCs w:val="18"/>
              </w:rPr>
              <w:t>Mobil                 0151 547 21 627 (KPN)</w:t>
            </w:r>
          </w:p>
          <w:p w14:paraId="62BFE59B" w14:textId="77777777" w:rsidR="00402407" w:rsidRDefault="00344812" w:rsidP="003C5387">
            <w:pPr>
              <w:pStyle w:val="Default"/>
              <w:spacing w:line="200" w:lineRule="exact"/>
              <w:rPr>
                <w:sz w:val="18"/>
                <w:szCs w:val="18"/>
              </w:rPr>
            </w:pPr>
            <w:hyperlink r:id="rId9" w:history="1">
              <w:r w:rsidR="00380CA4" w:rsidRPr="00162E58">
                <w:rPr>
                  <w:rStyle w:val="Hyperlink"/>
                  <w:sz w:val="18"/>
                  <w:szCs w:val="18"/>
                </w:rPr>
                <w:t>presse@reinbek.de</w:t>
              </w:r>
            </w:hyperlink>
          </w:p>
          <w:p w14:paraId="76D867D6" w14:textId="77777777" w:rsidR="00402407" w:rsidRDefault="00344812" w:rsidP="003C5387">
            <w:pPr>
              <w:pStyle w:val="Default"/>
              <w:spacing w:line="200" w:lineRule="exact"/>
              <w:rPr>
                <w:sz w:val="18"/>
                <w:szCs w:val="18"/>
              </w:rPr>
            </w:pPr>
            <w:hyperlink r:id="rId10" w:history="1">
              <w:r w:rsidR="006C3A1A" w:rsidRPr="00537968">
                <w:rPr>
                  <w:rStyle w:val="Hyperlink"/>
                  <w:sz w:val="18"/>
                  <w:szCs w:val="18"/>
                </w:rPr>
                <w:t>www.reinbek.de</w:t>
              </w:r>
            </w:hyperlink>
          </w:p>
          <w:p w14:paraId="67147899" w14:textId="77777777" w:rsidR="006C3A1A" w:rsidRPr="00402407" w:rsidRDefault="006C3A1A" w:rsidP="003C5387">
            <w:pPr>
              <w:pStyle w:val="Default"/>
              <w:spacing w:line="200" w:lineRule="exact"/>
              <w:rPr>
                <w:b/>
                <w:smallCaps/>
                <w:sz w:val="18"/>
                <w:szCs w:val="18"/>
              </w:rPr>
            </w:pPr>
          </w:p>
        </w:tc>
        <w:tc>
          <w:tcPr>
            <w:tcW w:w="4429" w:type="dxa"/>
          </w:tcPr>
          <w:p w14:paraId="1763692A" w14:textId="0083F046" w:rsidR="00402407" w:rsidRPr="00230894" w:rsidRDefault="002673E7" w:rsidP="003C5387">
            <w:pPr>
              <w:pStyle w:val="Default"/>
              <w:spacing w:line="200" w:lineRule="exact"/>
              <w:rPr>
                <w:b/>
                <w:bCs/>
                <w:color w:val="auto"/>
                <w:sz w:val="18"/>
                <w:szCs w:val="18"/>
              </w:rPr>
            </w:pPr>
            <w:r w:rsidRPr="00230894">
              <w:rPr>
                <w:b/>
                <w:bCs/>
                <w:color w:val="auto"/>
                <w:sz w:val="18"/>
                <w:szCs w:val="18"/>
              </w:rPr>
              <w:t>Fachbereich</w:t>
            </w:r>
            <w:r w:rsidR="00D90D27" w:rsidRPr="00230894">
              <w:rPr>
                <w:b/>
                <w:bCs/>
                <w:color w:val="auto"/>
                <w:sz w:val="18"/>
                <w:szCs w:val="18"/>
              </w:rPr>
              <w:t xml:space="preserve"> </w:t>
            </w:r>
            <w:r w:rsidR="00230894" w:rsidRPr="00230894">
              <w:rPr>
                <w:b/>
                <w:bCs/>
                <w:color w:val="auto"/>
                <w:sz w:val="18"/>
                <w:szCs w:val="18"/>
              </w:rPr>
              <w:t>Stadtentwicklung</w:t>
            </w:r>
          </w:p>
          <w:p w14:paraId="5BC63318" w14:textId="2137F70F" w:rsidR="00402407" w:rsidRPr="00230894" w:rsidRDefault="00230894" w:rsidP="003C5387">
            <w:pPr>
              <w:pStyle w:val="Default"/>
              <w:spacing w:line="200" w:lineRule="exact"/>
              <w:rPr>
                <w:color w:val="auto"/>
                <w:sz w:val="18"/>
                <w:szCs w:val="18"/>
              </w:rPr>
            </w:pPr>
            <w:r w:rsidRPr="00230894">
              <w:rPr>
                <w:b/>
                <w:bCs/>
                <w:color w:val="auto"/>
                <w:sz w:val="18"/>
                <w:szCs w:val="18"/>
              </w:rPr>
              <w:t>Planung, Bauordnung</w:t>
            </w:r>
          </w:p>
          <w:p w14:paraId="5DA2FA75" w14:textId="0A3E8440" w:rsidR="00402407" w:rsidRPr="00230894" w:rsidRDefault="00314DB7" w:rsidP="003C5387">
            <w:pPr>
              <w:pStyle w:val="Default"/>
              <w:spacing w:line="200" w:lineRule="exact"/>
              <w:rPr>
                <w:color w:val="auto"/>
                <w:sz w:val="18"/>
                <w:szCs w:val="18"/>
              </w:rPr>
            </w:pPr>
            <w:r>
              <w:rPr>
                <w:color w:val="auto"/>
                <w:sz w:val="18"/>
                <w:szCs w:val="18"/>
              </w:rPr>
              <w:t xml:space="preserve">Michael Vogt </w:t>
            </w:r>
          </w:p>
          <w:p w14:paraId="130E897B" w14:textId="20369E00" w:rsidR="00C44C74" w:rsidRDefault="00402407" w:rsidP="00C44C74">
            <w:pPr>
              <w:pStyle w:val="Default"/>
              <w:tabs>
                <w:tab w:val="left" w:pos="0"/>
                <w:tab w:val="left" w:pos="1134"/>
              </w:tabs>
              <w:spacing w:line="200" w:lineRule="exact"/>
              <w:rPr>
                <w:color w:val="auto"/>
                <w:sz w:val="18"/>
                <w:szCs w:val="18"/>
              </w:rPr>
            </w:pPr>
            <w:r w:rsidRPr="00230894">
              <w:rPr>
                <w:color w:val="auto"/>
                <w:sz w:val="18"/>
                <w:szCs w:val="18"/>
              </w:rPr>
              <w:t>Rathaus •</w:t>
            </w:r>
            <w:r w:rsidR="00D90D27" w:rsidRPr="00230894">
              <w:rPr>
                <w:color w:val="auto"/>
                <w:sz w:val="18"/>
                <w:szCs w:val="18"/>
              </w:rPr>
              <w:t xml:space="preserve"> Erdgeschoss</w:t>
            </w:r>
            <w:r w:rsidRPr="00230894">
              <w:rPr>
                <w:color w:val="auto"/>
                <w:sz w:val="18"/>
                <w:szCs w:val="18"/>
              </w:rPr>
              <w:t xml:space="preserve"> • Raum </w:t>
            </w:r>
            <w:r w:rsidR="00314DB7">
              <w:rPr>
                <w:color w:val="auto"/>
                <w:sz w:val="18"/>
                <w:szCs w:val="18"/>
              </w:rPr>
              <w:t>36</w:t>
            </w:r>
          </w:p>
          <w:p w14:paraId="550707D7" w14:textId="15F27F69" w:rsidR="00402407" w:rsidRPr="00230894" w:rsidRDefault="00402407" w:rsidP="00C44C74">
            <w:pPr>
              <w:pStyle w:val="Default"/>
              <w:tabs>
                <w:tab w:val="left" w:pos="0"/>
                <w:tab w:val="left" w:pos="1134"/>
              </w:tabs>
              <w:spacing w:line="200" w:lineRule="exact"/>
              <w:rPr>
                <w:color w:val="auto"/>
                <w:sz w:val="18"/>
                <w:szCs w:val="18"/>
              </w:rPr>
            </w:pPr>
            <w:r w:rsidRPr="00230894">
              <w:rPr>
                <w:color w:val="auto"/>
                <w:sz w:val="18"/>
                <w:szCs w:val="18"/>
              </w:rPr>
              <w:t>Information</w:t>
            </w:r>
            <w:r w:rsidRPr="00230894">
              <w:rPr>
                <w:color w:val="auto"/>
                <w:sz w:val="18"/>
                <w:szCs w:val="18"/>
              </w:rPr>
              <w:tab/>
              <w:t xml:space="preserve">040 727 50 0 </w:t>
            </w:r>
          </w:p>
          <w:p w14:paraId="09C495D4" w14:textId="7FE0337F" w:rsidR="00402407" w:rsidRPr="00230894" w:rsidRDefault="00402407" w:rsidP="003C5387">
            <w:pPr>
              <w:pStyle w:val="Default"/>
              <w:tabs>
                <w:tab w:val="left" w:pos="1134"/>
              </w:tabs>
              <w:spacing w:line="200" w:lineRule="exact"/>
              <w:rPr>
                <w:color w:val="auto"/>
                <w:sz w:val="18"/>
                <w:szCs w:val="18"/>
              </w:rPr>
            </w:pPr>
            <w:r w:rsidRPr="00230894">
              <w:rPr>
                <w:color w:val="auto"/>
                <w:sz w:val="18"/>
                <w:szCs w:val="18"/>
              </w:rPr>
              <w:t>Durchwahl</w:t>
            </w:r>
            <w:r w:rsidRPr="00230894">
              <w:rPr>
                <w:color w:val="auto"/>
                <w:sz w:val="18"/>
                <w:szCs w:val="18"/>
              </w:rPr>
              <w:tab/>
              <w:t xml:space="preserve">040 727 50 </w:t>
            </w:r>
            <w:r w:rsidR="00314DB7">
              <w:rPr>
                <w:color w:val="auto"/>
                <w:sz w:val="18"/>
                <w:szCs w:val="18"/>
              </w:rPr>
              <w:t>286</w:t>
            </w:r>
          </w:p>
          <w:p w14:paraId="55B4ADDF" w14:textId="77777777" w:rsidR="00402407" w:rsidRPr="00230894" w:rsidRDefault="00402407" w:rsidP="003C5387">
            <w:pPr>
              <w:pStyle w:val="Default"/>
              <w:tabs>
                <w:tab w:val="left" w:pos="1134"/>
              </w:tabs>
              <w:spacing w:line="200" w:lineRule="exact"/>
              <w:rPr>
                <w:sz w:val="18"/>
                <w:szCs w:val="18"/>
                <w:lang w:val="en-US"/>
              </w:rPr>
            </w:pPr>
            <w:r w:rsidRPr="00230894">
              <w:rPr>
                <w:sz w:val="18"/>
                <w:szCs w:val="18"/>
                <w:lang w:val="en-US"/>
              </w:rPr>
              <w:t>Fax</w:t>
            </w:r>
            <w:r w:rsidRPr="00230894">
              <w:rPr>
                <w:sz w:val="18"/>
                <w:szCs w:val="18"/>
                <w:lang w:val="en-US"/>
              </w:rPr>
              <w:tab/>
              <w:t xml:space="preserve">040 727 50 379 </w:t>
            </w:r>
          </w:p>
          <w:p w14:paraId="0F7F2546" w14:textId="44B5AD6F" w:rsidR="00402407" w:rsidRPr="00230894" w:rsidRDefault="00344812" w:rsidP="003C5387">
            <w:pPr>
              <w:pStyle w:val="Default"/>
              <w:spacing w:line="200" w:lineRule="exact"/>
              <w:rPr>
                <w:sz w:val="18"/>
                <w:szCs w:val="18"/>
                <w:lang w:val="en-US"/>
              </w:rPr>
            </w:pPr>
            <w:hyperlink r:id="rId11" w:history="1">
              <w:r w:rsidR="00230894" w:rsidRPr="00F130BD">
                <w:rPr>
                  <w:rStyle w:val="Hyperlink"/>
                  <w:sz w:val="18"/>
                  <w:szCs w:val="18"/>
                  <w:lang w:val="en-US"/>
                </w:rPr>
                <w:t>stadtentwicklung@reinbek.de</w:t>
              </w:r>
            </w:hyperlink>
          </w:p>
          <w:p w14:paraId="1BC59911" w14:textId="77777777" w:rsidR="006C3A1A" w:rsidRPr="00230894" w:rsidRDefault="00344812" w:rsidP="003C5387">
            <w:pPr>
              <w:pStyle w:val="Default"/>
              <w:spacing w:line="200" w:lineRule="exact"/>
              <w:rPr>
                <w:sz w:val="18"/>
                <w:szCs w:val="18"/>
                <w:lang w:val="en-US"/>
              </w:rPr>
            </w:pPr>
            <w:hyperlink r:id="rId12" w:history="1">
              <w:r w:rsidR="006C3A1A" w:rsidRPr="00230894">
                <w:rPr>
                  <w:rStyle w:val="Hyperlink"/>
                  <w:sz w:val="18"/>
                  <w:szCs w:val="18"/>
                  <w:lang w:val="en-US"/>
                </w:rPr>
                <w:t>www.reinbek.de</w:t>
              </w:r>
            </w:hyperlink>
          </w:p>
          <w:p w14:paraId="068DE238" w14:textId="77777777" w:rsidR="006C3A1A" w:rsidRPr="00230894" w:rsidRDefault="006C3A1A" w:rsidP="003C5387">
            <w:pPr>
              <w:pStyle w:val="Default"/>
              <w:spacing w:line="200" w:lineRule="exact"/>
              <w:rPr>
                <w:sz w:val="18"/>
                <w:szCs w:val="18"/>
                <w:lang w:val="en-US"/>
              </w:rPr>
            </w:pPr>
          </w:p>
        </w:tc>
      </w:tr>
      <w:tr w:rsidR="00402407" w:rsidRPr="00B84C3B" w14:paraId="4AC661D3" w14:textId="77777777" w:rsidTr="00230894">
        <w:tc>
          <w:tcPr>
            <w:tcW w:w="4926" w:type="dxa"/>
          </w:tcPr>
          <w:p w14:paraId="1491AD35" w14:textId="77777777" w:rsidR="00402407" w:rsidRPr="00230894" w:rsidRDefault="00402407" w:rsidP="003C5387">
            <w:pPr>
              <w:pStyle w:val="Default"/>
              <w:spacing w:line="200" w:lineRule="exact"/>
              <w:rPr>
                <w:b/>
                <w:sz w:val="18"/>
                <w:szCs w:val="18"/>
                <w:lang w:val="en-US"/>
              </w:rPr>
            </w:pPr>
          </w:p>
        </w:tc>
        <w:tc>
          <w:tcPr>
            <w:tcW w:w="4429" w:type="dxa"/>
          </w:tcPr>
          <w:p w14:paraId="33AE8F90" w14:textId="77777777" w:rsidR="00402407" w:rsidRPr="00230894" w:rsidRDefault="00402407" w:rsidP="003C5387">
            <w:pPr>
              <w:pStyle w:val="Default"/>
              <w:spacing w:line="200" w:lineRule="exact"/>
              <w:rPr>
                <w:sz w:val="18"/>
                <w:szCs w:val="18"/>
                <w:lang w:val="en-US"/>
              </w:rPr>
            </w:pPr>
          </w:p>
        </w:tc>
      </w:tr>
    </w:tbl>
    <w:p w14:paraId="37A3C5AD" w14:textId="77777777" w:rsidR="000F68AF" w:rsidRPr="00230894" w:rsidRDefault="000F68AF" w:rsidP="0034177A">
      <w:pPr>
        <w:rPr>
          <w:sz w:val="24"/>
          <w:szCs w:val="24"/>
          <w:lang w:val="en-US"/>
        </w:rPr>
      </w:pPr>
    </w:p>
    <w:sectPr w:rsidR="000F68AF" w:rsidRPr="00230894" w:rsidSect="00CB6B3E">
      <w:headerReference w:type="default" r:id="rId13"/>
      <w:footerReference w:type="default" r:id="rId14"/>
      <w:headerReference w:type="first" r:id="rId15"/>
      <w:footerReference w:type="first" r:id="rId16"/>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D480" w14:textId="77777777" w:rsidR="003A5C22" w:rsidRDefault="003A5C22" w:rsidP="004C0036">
      <w:pPr>
        <w:spacing w:after="0" w:line="240" w:lineRule="auto"/>
      </w:pPr>
      <w:r>
        <w:separator/>
      </w:r>
    </w:p>
  </w:endnote>
  <w:endnote w:type="continuationSeparator" w:id="0">
    <w:p w14:paraId="56093C56" w14:textId="77777777" w:rsidR="003A5C22" w:rsidRDefault="003A5C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E4D5" w14:textId="77777777" w:rsidR="00104656" w:rsidRDefault="00987B94">
    <w:pPr>
      <w:pStyle w:val="Fuzeile"/>
    </w:pPr>
    <w:r>
      <w:rPr>
        <w:noProof/>
        <w:lang w:eastAsia="de-DE"/>
      </w:rPr>
      <w:drawing>
        <wp:anchor distT="0" distB="0" distL="114300" distR="114300" simplePos="0" relativeHeight="251692032" behindDoc="1" locked="1" layoutInCell="1" allowOverlap="1" wp14:anchorId="6DE51861" wp14:editId="08E53E13">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5D8B03B1" wp14:editId="39197E42">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078981"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220D8577" wp14:editId="7BC5F7C0">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77F3D1C5"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5FC36342"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65C3BC02" w14:textId="77777777"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D857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14:paraId="77F3D1C5"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5FC36342"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65C3BC02" w14:textId="77777777"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9207" w14:textId="77777777"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69DB6563" wp14:editId="20CD8333">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1052877A"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49241F26"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09CBC7C1" w14:textId="77777777"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B6563"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14:paraId="1052877A"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49241F26"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09CBC7C1" w14:textId="77777777"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072EF527" wp14:editId="2F7F806F">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59842"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496EDCB1" wp14:editId="3D155F3F">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B664" w14:textId="77777777" w:rsidR="003A5C22" w:rsidRDefault="003A5C22" w:rsidP="004C0036">
      <w:pPr>
        <w:spacing w:after="0" w:line="240" w:lineRule="auto"/>
      </w:pPr>
      <w:r>
        <w:separator/>
      </w:r>
    </w:p>
  </w:footnote>
  <w:footnote w:type="continuationSeparator" w:id="0">
    <w:p w14:paraId="25F3EC95" w14:textId="77777777" w:rsidR="003A5C22" w:rsidRDefault="003A5C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49E3" w14:textId="77777777" w:rsidR="00104656" w:rsidRDefault="00104656">
    <w:pPr>
      <w:pStyle w:val="Kopfzeile"/>
    </w:pPr>
    <w:r>
      <w:rPr>
        <w:noProof/>
        <w:lang w:eastAsia="de-DE"/>
      </w:rPr>
      <w:drawing>
        <wp:anchor distT="0" distB="0" distL="114300" distR="114300" simplePos="0" relativeHeight="251687936" behindDoc="0" locked="0" layoutInCell="1" allowOverlap="1" wp14:anchorId="54689140" wp14:editId="4A9915C6">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BB80" w14:textId="77777777" w:rsidR="004C0036" w:rsidRDefault="00104656">
    <w:pPr>
      <w:pStyle w:val="Kopfzeile"/>
    </w:pPr>
    <w:r>
      <w:rPr>
        <w:noProof/>
        <w:lang w:eastAsia="de-DE"/>
      </w:rPr>
      <w:drawing>
        <wp:anchor distT="0" distB="0" distL="114300" distR="114300" simplePos="0" relativeHeight="251685888" behindDoc="0" locked="0" layoutInCell="1" allowOverlap="1" wp14:anchorId="74BE7290" wp14:editId="493DFB38">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17C1"/>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0894"/>
    <w:rsid w:val="00233C43"/>
    <w:rsid w:val="0026050A"/>
    <w:rsid w:val="00261D2D"/>
    <w:rsid w:val="002673E7"/>
    <w:rsid w:val="00290509"/>
    <w:rsid w:val="00294A5A"/>
    <w:rsid w:val="002A264F"/>
    <w:rsid w:val="002B244B"/>
    <w:rsid w:val="002B57FE"/>
    <w:rsid w:val="002D4096"/>
    <w:rsid w:val="002F3026"/>
    <w:rsid w:val="00301A89"/>
    <w:rsid w:val="00301FC0"/>
    <w:rsid w:val="00314DB7"/>
    <w:rsid w:val="003224BF"/>
    <w:rsid w:val="0034177A"/>
    <w:rsid w:val="00344812"/>
    <w:rsid w:val="00346114"/>
    <w:rsid w:val="00371CDC"/>
    <w:rsid w:val="00380CA4"/>
    <w:rsid w:val="0038475B"/>
    <w:rsid w:val="00395291"/>
    <w:rsid w:val="003A0086"/>
    <w:rsid w:val="003A5C22"/>
    <w:rsid w:val="003B46C7"/>
    <w:rsid w:val="003D7A25"/>
    <w:rsid w:val="00402407"/>
    <w:rsid w:val="00403511"/>
    <w:rsid w:val="00416658"/>
    <w:rsid w:val="0042122B"/>
    <w:rsid w:val="004246E1"/>
    <w:rsid w:val="0044563B"/>
    <w:rsid w:val="00472AFC"/>
    <w:rsid w:val="004813C3"/>
    <w:rsid w:val="004C0036"/>
    <w:rsid w:val="004C62FC"/>
    <w:rsid w:val="004D1307"/>
    <w:rsid w:val="004E43CB"/>
    <w:rsid w:val="005049C4"/>
    <w:rsid w:val="005079BA"/>
    <w:rsid w:val="0051172E"/>
    <w:rsid w:val="0052483B"/>
    <w:rsid w:val="0055045F"/>
    <w:rsid w:val="00564503"/>
    <w:rsid w:val="00571998"/>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A3798"/>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33789"/>
    <w:rsid w:val="00B404F8"/>
    <w:rsid w:val="00B555BB"/>
    <w:rsid w:val="00B5722C"/>
    <w:rsid w:val="00B7288C"/>
    <w:rsid w:val="00B84C3B"/>
    <w:rsid w:val="00B97306"/>
    <w:rsid w:val="00BA4538"/>
    <w:rsid w:val="00BB63F3"/>
    <w:rsid w:val="00BC0EF6"/>
    <w:rsid w:val="00BE6184"/>
    <w:rsid w:val="00BF0D14"/>
    <w:rsid w:val="00C300A6"/>
    <w:rsid w:val="00C309AB"/>
    <w:rsid w:val="00C41D00"/>
    <w:rsid w:val="00C42245"/>
    <w:rsid w:val="00C44C74"/>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2292A"/>
    <w:rsid w:val="00D43821"/>
    <w:rsid w:val="00D603EA"/>
    <w:rsid w:val="00D82C7B"/>
    <w:rsid w:val="00D90D27"/>
    <w:rsid w:val="00D97693"/>
    <w:rsid w:val="00DA1C45"/>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007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84C3B"/>
    <w:pPr>
      <w:spacing w:after="0" w:line="240" w:lineRule="auto"/>
    </w:pPr>
  </w:style>
  <w:style w:type="paragraph" w:styleId="StandardWeb">
    <w:name w:val="Normal (Web)"/>
    <w:basedOn w:val="Standard"/>
    <w:uiPriority w:val="99"/>
    <w:semiHidden/>
    <w:unhideWhenUsed/>
    <w:rsid w:val="00D2292A"/>
    <w:pPr>
      <w:spacing w:before="100" w:beforeAutospacing="1" w:after="100" w:afterAutospacing="1" w:line="240" w:lineRule="auto"/>
    </w:pPr>
    <w:rPr>
      <w:rFonts w:ascii="Times New Roman" w:hAnsi="Times New Roman" w:cs="Times New Roman"/>
      <w:sz w:val="24"/>
      <w:szCs w:val="24"/>
      <w:lang w:eastAsia="de-DE"/>
    </w:rPr>
  </w:style>
  <w:style w:type="paragraph" w:styleId="Textkrper">
    <w:name w:val="Body Text"/>
    <w:basedOn w:val="Standard"/>
    <w:link w:val="TextkrperZchn"/>
    <w:uiPriority w:val="99"/>
    <w:semiHidden/>
    <w:unhideWhenUsed/>
    <w:rsid w:val="00D2292A"/>
    <w:pPr>
      <w:spacing w:after="0" w:line="240" w:lineRule="auto"/>
      <w:ind w:right="-142"/>
    </w:pPr>
    <w:rPr>
      <w:rFonts w:ascii="Times New Roman" w:hAnsi="Times New Roman" w:cs="Times New Roman"/>
      <w:lang w:eastAsia="de-DE"/>
    </w:rPr>
  </w:style>
  <w:style w:type="character" w:customStyle="1" w:styleId="TextkrperZchn">
    <w:name w:val="Textkörper Zchn"/>
    <w:basedOn w:val="Absatz-Standardschriftart"/>
    <w:link w:val="Textkrper"/>
    <w:uiPriority w:val="99"/>
    <w:semiHidden/>
    <w:rsid w:val="00D2292A"/>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6765">
      <w:bodyDiv w:val="1"/>
      <w:marLeft w:val="0"/>
      <w:marRight w:val="0"/>
      <w:marTop w:val="0"/>
      <w:marBottom w:val="0"/>
      <w:divBdr>
        <w:top w:val="none" w:sz="0" w:space="0" w:color="auto"/>
        <w:left w:val="none" w:sz="0" w:space="0" w:color="auto"/>
        <w:bottom w:val="none" w:sz="0" w:space="0" w:color="auto"/>
        <w:right w:val="none" w:sz="0" w:space="0" w:color="auto"/>
      </w:divBdr>
    </w:div>
    <w:div w:id="604773093">
      <w:bodyDiv w:val="1"/>
      <w:marLeft w:val="0"/>
      <w:marRight w:val="0"/>
      <w:marTop w:val="0"/>
      <w:marBottom w:val="0"/>
      <w:divBdr>
        <w:top w:val="none" w:sz="0" w:space="0" w:color="auto"/>
        <w:left w:val="none" w:sz="0" w:space="0" w:color="auto"/>
        <w:bottom w:val="none" w:sz="0" w:space="0" w:color="auto"/>
        <w:right w:val="none" w:sz="0" w:space="0" w:color="auto"/>
      </w:divBdr>
    </w:div>
    <w:div w:id="624194503">
      <w:bodyDiv w:val="1"/>
      <w:marLeft w:val="0"/>
      <w:marRight w:val="0"/>
      <w:marTop w:val="0"/>
      <w:marBottom w:val="0"/>
      <w:divBdr>
        <w:top w:val="none" w:sz="0" w:space="0" w:color="auto"/>
        <w:left w:val="none" w:sz="0" w:space="0" w:color="auto"/>
        <w:bottom w:val="none" w:sz="0" w:space="0" w:color="auto"/>
        <w:right w:val="none" w:sz="0" w:space="0" w:color="auto"/>
      </w:divBdr>
    </w:div>
    <w:div w:id="1378160611">
      <w:bodyDiv w:val="1"/>
      <w:marLeft w:val="0"/>
      <w:marRight w:val="0"/>
      <w:marTop w:val="0"/>
      <w:marBottom w:val="0"/>
      <w:divBdr>
        <w:top w:val="none" w:sz="0" w:space="0" w:color="auto"/>
        <w:left w:val="none" w:sz="0" w:space="0" w:color="auto"/>
        <w:bottom w:val="none" w:sz="0" w:space="0" w:color="auto"/>
        <w:right w:val="none" w:sz="0" w:space="0" w:color="auto"/>
      </w:divBdr>
    </w:div>
    <w:div w:id="16846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bek.de/reinbek-unsere-stadt/bauen-und-wohnen/oeffentlichkeitsbeteiligu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dtentwicklung@reinbe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89A2-AB86-4F6D-821A-56E0BC8B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5</cp:revision>
  <cp:lastPrinted>2020-07-14T12:01:00Z</cp:lastPrinted>
  <dcterms:created xsi:type="dcterms:W3CDTF">2024-03-18T11:12:00Z</dcterms:created>
  <dcterms:modified xsi:type="dcterms:W3CDTF">2024-04-05T19:12:00Z</dcterms:modified>
</cp:coreProperties>
</file>